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4915">
      <w:pPr>
        <w:pStyle w:val="3"/>
        <w:widowControl/>
        <w:wordWrap w:val="0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拟废止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《青岛市机动车排气污染防治条例》</w:t>
      </w:r>
    </w:p>
    <w:p w14:paraId="3E77B266">
      <w:pPr>
        <w:pStyle w:val="3"/>
        <w:widowControl/>
        <w:wordWrap w:val="0"/>
        <w:spacing w:beforeAutospacing="0" w:afterAutospacing="0" w:line="56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的起草说明</w:t>
      </w:r>
    </w:p>
    <w:p w14:paraId="2DA21744">
      <w:pPr>
        <w:pStyle w:val="3"/>
        <w:widowControl/>
        <w:spacing w:beforeAutospacing="0" w:afterAutospacing="0" w:line="560" w:lineRule="exact"/>
        <w:rPr>
          <w:rFonts w:ascii="仿宋_GB2312" w:hAnsi="仿宋_GB2312" w:cs="仿宋_GB2312"/>
          <w:color w:val="auto"/>
          <w:sz w:val="30"/>
          <w:szCs w:val="30"/>
        </w:rPr>
      </w:pPr>
    </w:p>
    <w:p w14:paraId="6421861E"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_GB2312" w:hAnsi="仿宋_GB2312" w:cs="仿宋_GB2312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一、起草背景及过程</w:t>
      </w:r>
    </w:p>
    <w:p w14:paraId="1F61DBAB">
      <w:pPr>
        <w:pStyle w:val="3"/>
        <w:widowControl/>
        <w:spacing w:beforeAutospacing="0" w:afterAutospacing="0" w:line="560" w:lineRule="exact"/>
        <w:ind w:firstLine="600"/>
        <w:rPr>
          <w:rFonts w:hint="eastAsia" w:ascii="仿宋_GB2312" w:hAnsi="仿宋_GB2312" w:cs="仿宋_GB2312"/>
          <w:color w:val="auto"/>
          <w:sz w:val="32"/>
        </w:rPr>
      </w:pPr>
      <w:r>
        <w:rPr>
          <w:rFonts w:hint="eastAsia" w:ascii="仿宋_GB2312" w:hAnsi="仿宋_GB2312" w:cs="仿宋_GB2312"/>
          <w:color w:val="auto"/>
          <w:sz w:val="32"/>
        </w:rPr>
        <w:t>根据生态环境法典涉及地方性法规集中清理工作相关部署，青岛市生态环境局对《青岛市机动车排气污染防治条例》实施情况进行了立法后评估。根据评估结果，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拟</w:t>
      </w:r>
      <w:r>
        <w:rPr>
          <w:rFonts w:hint="eastAsia" w:ascii="仿宋_GB2312" w:hAnsi="仿宋_GB2312" w:cs="仿宋_GB2312"/>
          <w:color w:val="auto"/>
          <w:sz w:val="32"/>
        </w:rPr>
        <w:t>废止《青岛市机动车排气污染防治条例》。</w:t>
      </w:r>
    </w:p>
    <w:p w14:paraId="0FAA6E53"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_GB2312" w:hAnsi="仿宋_GB2312" w:cs="仿宋_GB2312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</w:rPr>
        <w:t>二、主要内容</w:t>
      </w:r>
    </w:p>
    <w:p w14:paraId="235EE63C">
      <w:pPr>
        <w:pStyle w:val="3"/>
        <w:widowControl/>
        <w:spacing w:beforeAutospacing="0" w:afterAutospacing="0" w:line="560" w:lineRule="exact"/>
        <w:ind w:firstLine="600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拟废止</w:t>
      </w:r>
      <w:r>
        <w:rPr>
          <w:rFonts w:hint="eastAsia" w:ascii="仿宋_GB2312" w:hAnsi="仿宋_GB2312" w:cs="仿宋_GB2312"/>
          <w:color w:val="auto"/>
          <w:sz w:val="32"/>
        </w:rPr>
        <w:t>《青岛市机动车排气污染防治条例》</w:t>
      </w:r>
      <w:r>
        <w:rPr>
          <w:rFonts w:hint="eastAsia" w:ascii="仿宋_GB2312" w:hAnsi="仿宋_GB2312" w:cs="仿宋_GB2312"/>
          <w:color w:val="auto"/>
          <w:sz w:val="32"/>
          <w:lang w:eastAsia="zh-CN"/>
        </w:rPr>
        <w:t>。《青岛市机动车排气污染防治条例》（以下简称《条例》）于2007年10月19日经市十三届人大常委会第三十九次会议通过，自2008年3月1日起施行，2018年修正。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该</w:t>
      </w:r>
      <w:r>
        <w:rPr>
          <w:rFonts w:hint="eastAsia" w:ascii="仿宋_GB2312" w:hAnsi="仿宋_GB2312" w:cs="仿宋_GB2312"/>
          <w:color w:val="auto"/>
          <w:sz w:val="32"/>
          <w:lang w:eastAsia="zh-CN"/>
        </w:rPr>
        <w:t>《条例》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主要对</w:t>
      </w:r>
      <w:r>
        <w:rPr>
          <w:rFonts w:hint="eastAsia" w:ascii="仿宋_GB2312" w:hAnsi="仿宋_GB2312" w:cs="仿宋_GB2312"/>
          <w:color w:val="auto"/>
          <w:sz w:val="32"/>
          <w:lang w:eastAsia="zh-CN"/>
        </w:rPr>
        <w:t>机动车排放检验、排气污染控制装置管理、车用燃料质量监管、超标车辆维修治理及强制报废等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内容进行规范</w:t>
      </w:r>
      <w:r>
        <w:rPr>
          <w:rFonts w:hint="eastAsia" w:ascii="仿宋_GB2312" w:hAnsi="仿宋_GB2312" w:cs="仿宋_GB2312"/>
          <w:color w:val="auto"/>
          <w:sz w:val="32"/>
          <w:lang w:eastAsia="zh-CN"/>
        </w:rPr>
        <w:t>。但由于《条例》制定时间较早，虽经2018年修正，仍已明显滞后于机动车排气污染防治最新法律法规的要求，难以适应当前我市移动源污染防治工作的实际需要。而且，《条例》主要制度已被《中华人民共和国生态环境法典》《山东省机动车排气污染防治条例》全面有效覆盖。</w:t>
      </w:r>
    </w:p>
    <w:p w14:paraId="1AAB54AF">
      <w:pPr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C4F53"/>
    <w:rsid w:val="3CCA2756"/>
    <w:rsid w:val="44AA7885"/>
    <w:rsid w:val="78B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440" w:leftChars="700" w:right="700" w:rightChars="7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702</Characters>
  <Lines>0</Lines>
  <Paragraphs>0</Paragraphs>
  <TotalTime>4</TotalTime>
  <ScaleCrop>false</ScaleCrop>
  <LinksUpToDate>false</LinksUpToDate>
  <CharactersWithSpaces>702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2026-04-27T05:59:00Z</dcterms:created>
  <dc:creator>admin</dc:creator>
  <cp:lastModifiedBy>Jiahao_Miao</cp:lastModifiedBy>
  <dcterms:modified xsi:type="dcterms:W3CDTF">2026-04-28T00:28:10Z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eyJoZGlkIjoiYTQ3MjdiYTAwMTU5MGRjYzNiZDU3Mzg4ODYzMWY0ZDYiLCJ1c2VySWQiOiI2MTI1ODcxNTMifQ==</vt:lpwstr>
  </property>
  <property fmtid="{D5CDD505-2E9C-101B-9397-08002B2CF9AE}" pid="4" name="ICV">
    <vt:lpwstr>B6C6CDF0FBA4448EB5DEB6AB7F16D405_12</vt:lpwstr>
  </property>
</Properties>
</file>